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052A" w14:textId="77777777" w:rsidR="007E4DA3" w:rsidRDefault="009D1E98">
      <w:pPr>
        <w:pStyle w:val="Corpsdetexte"/>
        <w:ind w:left="1947"/>
        <w:rPr>
          <w:rFonts w:ascii="Times New Roman"/>
          <w:sz w:val="20"/>
        </w:rPr>
      </w:pPr>
      <w:r>
        <w:rPr>
          <w:rFonts w:ascii="Times New Roman"/>
          <w:noProof/>
          <w:sz w:val="20"/>
        </w:rPr>
        <w:drawing>
          <wp:inline distT="0" distB="0" distL="0" distR="0" wp14:anchorId="7B21945A" wp14:editId="52453103">
            <wp:extent cx="3638550" cy="2609850"/>
            <wp:effectExtent l="0" t="0" r="0" b="0"/>
            <wp:docPr id="1" name="image1.jpe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638550" cy="2609850"/>
                    </a:xfrm>
                    <a:prstGeom prst="rect">
                      <a:avLst/>
                    </a:prstGeom>
                  </pic:spPr>
                </pic:pic>
              </a:graphicData>
            </a:graphic>
          </wp:inline>
        </w:drawing>
      </w:r>
    </w:p>
    <w:p w14:paraId="431E0AC7" w14:textId="77777777" w:rsidR="007E4DA3" w:rsidRDefault="007E4DA3">
      <w:pPr>
        <w:pStyle w:val="Corpsdetexte"/>
        <w:spacing w:before="5"/>
        <w:rPr>
          <w:rFonts w:ascii="Times New Roman"/>
          <w:sz w:val="13"/>
        </w:rPr>
      </w:pPr>
    </w:p>
    <w:p w14:paraId="72904B0F" w14:textId="22980984" w:rsidR="007E4DA3" w:rsidRDefault="009D1E98">
      <w:pPr>
        <w:pStyle w:val="Corpsdetexte"/>
        <w:spacing w:before="56" w:line="247" w:lineRule="auto"/>
        <w:ind w:left="116"/>
      </w:pPr>
      <w:r>
        <w:rPr>
          <w:w w:val="95"/>
        </w:rPr>
        <w:t>Gérer</w:t>
      </w:r>
      <w:r>
        <w:rPr>
          <w:spacing w:val="-5"/>
          <w:w w:val="95"/>
        </w:rPr>
        <w:t xml:space="preserve"> </w:t>
      </w:r>
      <w:r>
        <w:rPr>
          <w:w w:val="95"/>
        </w:rPr>
        <w:t>un</w:t>
      </w:r>
      <w:r>
        <w:rPr>
          <w:spacing w:val="-6"/>
          <w:w w:val="95"/>
        </w:rPr>
        <w:t xml:space="preserve"> </w:t>
      </w:r>
      <w:r>
        <w:rPr>
          <w:w w:val="95"/>
        </w:rPr>
        <w:t>projet</w:t>
      </w:r>
      <w:r>
        <w:rPr>
          <w:spacing w:val="-5"/>
          <w:w w:val="95"/>
        </w:rPr>
        <w:t xml:space="preserve"> </w:t>
      </w:r>
      <w:r>
        <w:rPr>
          <w:w w:val="95"/>
        </w:rPr>
        <w:t>sous-</w:t>
      </w:r>
      <w:r>
        <w:rPr>
          <w:rFonts w:ascii="Arial" w:hAnsi="Arial"/>
          <w:w w:val="95"/>
        </w:rPr>
        <w:t>entend</w:t>
      </w:r>
      <w:r>
        <w:rPr>
          <w:rFonts w:ascii="Arial" w:hAnsi="Arial"/>
          <w:spacing w:val="-16"/>
          <w:w w:val="95"/>
        </w:rPr>
        <w:t xml:space="preserve"> </w:t>
      </w:r>
      <w:r>
        <w:rPr>
          <w:rFonts w:ascii="Arial" w:hAnsi="Arial"/>
          <w:w w:val="95"/>
        </w:rPr>
        <w:t>être</w:t>
      </w:r>
      <w:r>
        <w:rPr>
          <w:rFonts w:ascii="Arial" w:hAnsi="Arial"/>
          <w:spacing w:val="-17"/>
          <w:w w:val="95"/>
        </w:rPr>
        <w:t xml:space="preserve"> </w:t>
      </w:r>
      <w:r>
        <w:rPr>
          <w:rFonts w:ascii="Arial" w:hAnsi="Arial"/>
          <w:w w:val="95"/>
        </w:rPr>
        <w:t>confronté</w:t>
      </w:r>
      <w:r>
        <w:rPr>
          <w:rFonts w:ascii="Arial" w:hAnsi="Arial"/>
          <w:spacing w:val="-16"/>
          <w:w w:val="95"/>
        </w:rPr>
        <w:t xml:space="preserve"> </w:t>
      </w:r>
      <w:r>
        <w:rPr>
          <w:rFonts w:ascii="Arial" w:hAnsi="Arial"/>
          <w:w w:val="95"/>
        </w:rPr>
        <w:t>à</w:t>
      </w:r>
      <w:r>
        <w:rPr>
          <w:rFonts w:ascii="Arial" w:hAnsi="Arial"/>
          <w:spacing w:val="-16"/>
          <w:w w:val="95"/>
        </w:rPr>
        <w:t xml:space="preserve"> </w:t>
      </w:r>
      <w:r>
        <w:rPr>
          <w:rFonts w:ascii="Arial" w:hAnsi="Arial"/>
          <w:w w:val="95"/>
        </w:rPr>
        <w:t>de</w:t>
      </w:r>
      <w:r>
        <w:rPr>
          <w:rFonts w:ascii="Arial" w:hAnsi="Arial"/>
          <w:spacing w:val="-17"/>
          <w:w w:val="95"/>
        </w:rPr>
        <w:t xml:space="preserve"> </w:t>
      </w:r>
      <w:r>
        <w:rPr>
          <w:rFonts w:ascii="Arial" w:hAnsi="Arial"/>
          <w:w w:val="95"/>
        </w:rPr>
        <w:t>nombreuses</w:t>
      </w:r>
      <w:r>
        <w:rPr>
          <w:rFonts w:ascii="Arial" w:hAnsi="Arial"/>
          <w:spacing w:val="-17"/>
          <w:w w:val="95"/>
        </w:rPr>
        <w:t xml:space="preserve"> </w:t>
      </w:r>
      <w:r>
        <w:rPr>
          <w:rFonts w:ascii="Arial" w:hAnsi="Arial"/>
          <w:w w:val="95"/>
        </w:rPr>
        <w:t>tâches</w:t>
      </w:r>
      <w:r>
        <w:rPr>
          <w:rFonts w:ascii="Arial" w:hAnsi="Arial"/>
          <w:spacing w:val="-16"/>
          <w:w w:val="95"/>
        </w:rPr>
        <w:t xml:space="preserve"> </w:t>
      </w:r>
      <w:r>
        <w:rPr>
          <w:rFonts w:ascii="Arial" w:hAnsi="Arial"/>
          <w:w w:val="95"/>
        </w:rPr>
        <w:t>qu’il</w:t>
      </w:r>
      <w:r>
        <w:rPr>
          <w:rFonts w:ascii="Arial" w:hAnsi="Arial"/>
          <w:spacing w:val="-17"/>
          <w:w w:val="95"/>
        </w:rPr>
        <w:t xml:space="preserve"> </w:t>
      </w:r>
      <w:r>
        <w:rPr>
          <w:rFonts w:ascii="Arial" w:hAnsi="Arial"/>
          <w:w w:val="95"/>
        </w:rPr>
        <w:t>est</w:t>
      </w:r>
      <w:r>
        <w:rPr>
          <w:rFonts w:ascii="Arial" w:hAnsi="Arial"/>
          <w:spacing w:val="-16"/>
          <w:w w:val="95"/>
        </w:rPr>
        <w:t xml:space="preserve"> </w:t>
      </w:r>
      <w:r>
        <w:rPr>
          <w:rFonts w:ascii="Arial" w:hAnsi="Arial"/>
          <w:w w:val="95"/>
        </w:rPr>
        <w:t>nécessaire</w:t>
      </w:r>
      <w:r>
        <w:rPr>
          <w:rFonts w:ascii="Arial" w:hAnsi="Arial"/>
          <w:spacing w:val="-15"/>
          <w:w w:val="95"/>
        </w:rPr>
        <w:t xml:space="preserve"> </w:t>
      </w:r>
      <w:r>
        <w:rPr>
          <w:rFonts w:ascii="Arial" w:hAnsi="Arial"/>
          <w:w w:val="95"/>
        </w:rPr>
        <w:t>de</w:t>
      </w:r>
      <w:r>
        <w:rPr>
          <w:rFonts w:ascii="Arial" w:hAnsi="Arial"/>
          <w:spacing w:val="-15"/>
          <w:w w:val="95"/>
        </w:rPr>
        <w:t xml:space="preserve"> </w:t>
      </w:r>
      <w:r>
        <w:rPr>
          <w:rFonts w:ascii="Arial" w:hAnsi="Arial"/>
          <w:w w:val="95"/>
        </w:rPr>
        <w:t>réaliser.</w:t>
      </w:r>
      <w:r>
        <w:rPr>
          <w:rFonts w:ascii="Arial" w:hAnsi="Arial"/>
          <w:spacing w:val="-16"/>
          <w:w w:val="95"/>
        </w:rPr>
        <w:t xml:space="preserve"> </w:t>
      </w:r>
      <w:r>
        <w:rPr>
          <w:rFonts w:ascii="Arial" w:hAnsi="Arial"/>
          <w:w w:val="95"/>
        </w:rPr>
        <w:t xml:space="preserve">Une </w:t>
      </w:r>
      <w:r>
        <w:rPr>
          <w:rFonts w:ascii="Arial" w:hAnsi="Arial"/>
        </w:rPr>
        <w:t>manière</w:t>
      </w:r>
      <w:r>
        <w:rPr>
          <w:rFonts w:ascii="Arial" w:hAnsi="Arial"/>
          <w:spacing w:val="-35"/>
        </w:rPr>
        <w:t xml:space="preserve"> </w:t>
      </w:r>
      <w:r>
        <w:rPr>
          <w:rFonts w:ascii="Arial" w:hAnsi="Arial"/>
        </w:rPr>
        <w:t>efficace</w:t>
      </w:r>
      <w:r>
        <w:rPr>
          <w:rFonts w:ascii="Arial" w:hAnsi="Arial"/>
          <w:spacing w:val="-32"/>
        </w:rPr>
        <w:t xml:space="preserve"> </w:t>
      </w:r>
      <w:r>
        <w:rPr>
          <w:rFonts w:ascii="Arial" w:hAnsi="Arial"/>
        </w:rPr>
        <w:t>pour</w:t>
      </w:r>
      <w:r>
        <w:rPr>
          <w:rFonts w:ascii="Arial" w:hAnsi="Arial"/>
          <w:spacing w:val="-34"/>
        </w:rPr>
        <w:t xml:space="preserve"> </w:t>
      </w:r>
      <w:r>
        <w:rPr>
          <w:rFonts w:ascii="Arial" w:hAnsi="Arial"/>
        </w:rPr>
        <w:t>mener</w:t>
      </w:r>
      <w:r>
        <w:rPr>
          <w:rFonts w:ascii="Arial" w:hAnsi="Arial"/>
          <w:spacing w:val="-33"/>
        </w:rPr>
        <w:t xml:space="preserve"> </w:t>
      </w:r>
      <w:r>
        <w:rPr>
          <w:rFonts w:ascii="Arial" w:hAnsi="Arial"/>
        </w:rPr>
        <w:t>à</w:t>
      </w:r>
      <w:r>
        <w:rPr>
          <w:rFonts w:ascii="Arial" w:hAnsi="Arial"/>
          <w:spacing w:val="-33"/>
        </w:rPr>
        <w:t xml:space="preserve"> </w:t>
      </w:r>
      <w:r>
        <w:rPr>
          <w:rFonts w:ascii="Arial" w:hAnsi="Arial"/>
        </w:rPr>
        <w:t>bien</w:t>
      </w:r>
      <w:r>
        <w:rPr>
          <w:rFonts w:ascii="Arial" w:hAnsi="Arial"/>
          <w:spacing w:val="-34"/>
        </w:rPr>
        <w:t xml:space="preserve"> </w:t>
      </w:r>
      <w:r>
        <w:rPr>
          <w:rFonts w:ascii="Arial" w:hAnsi="Arial"/>
        </w:rPr>
        <w:t>ces</w:t>
      </w:r>
      <w:r>
        <w:rPr>
          <w:rFonts w:ascii="Arial" w:hAnsi="Arial"/>
          <w:spacing w:val="-34"/>
        </w:rPr>
        <w:t xml:space="preserve"> </w:t>
      </w:r>
      <w:r>
        <w:rPr>
          <w:rFonts w:ascii="Arial" w:hAnsi="Arial"/>
        </w:rPr>
        <w:t>tâches</w:t>
      </w:r>
      <w:r>
        <w:rPr>
          <w:rFonts w:ascii="Arial" w:hAnsi="Arial"/>
          <w:spacing w:val="-34"/>
        </w:rPr>
        <w:t xml:space="preserve"> </w:t>
      </w:r>
      <w:r>
        <w:rPr>
          <w:rFonts w:ascii="Arial" w:hAnsi="Arial"/>
        </w:rPr>
        <w:t>est</w:t>
      </w:r>
      <w:r>
        <w:rPr>
          <w:rFonts w:ascii="Arial" w:hAnsi="Arial"/>
          <w:spacing w:val="-34"/>
        </w:rPr>
        <w:t xml:space="preserve"> </w:t>
      </w:r>
      <w:r>
        <w:rPr>
          <w:rFonts w:ascii="Arial" w:hAnsi="Arial"/>
        </w:rPr>
        <w:t>sans</w:t>
      </w:r>
      <w:r>
        <w:rPr>
          <w:rFonts w:ascii="Arial" w:hAnsi="Arial"/>
          <w:spacing w:val="-33"/>
        </w:rPr>
        <w:t xml:space="preserve"> </w:t>
      </w:r>
      <w:r>
        <w:rPr>
          <w:rFonts w:ascii="Arial" w:hAnsi="Arial"/>
        </w:rPr>
        <w:t>doute,</w:t>
      </w:r>
      <w:r>
        <w:rPr>
          <w:rFonts w:ascii="Arial" w:hAnsi="Arial"/>
          <w:spacing w:val="-33"/>
        </w:rPr>
        <w:t xml:space="preserve"> </w:t>
      </w:r>
      <w:r>
        <w:rPr>
          <w:rFonts w:ascii="Arial" w:hAnsi="Arial"/>
        </w:rPr>
        <w:t>l’utilisation</w:t>
      </w:r>
      <w:r>
        <w:rPr>
          <w:rFonts w:ascii="Arial" w:hAnsi="Arial"/>
          <w:spacing w:val="-33"/>
        </w:rPr>
        <w:t xml:space="preserve"> </w:t>
      </w:r>
      <w:r>
        <w:rPr>
          <w:rFonts w:ascii="Arial" w:hAnsi="Arial"/>
        </w:rPr>
        <w:t>d’un</w:t>
      </w:r>
      <w:r>
        <w:rPr>
          <w:rFonts w:ascii="Arial" w:hAnsi="Arial"/>
          <w:spacing w:val="-34"/>
        </w:rPr>
        <w:t xml:space="preserve"> </w:t>
      </w:r>
      <w:r>
        <w:rPr>
          <w:rFonts w:ascii="Arial" w:hAnsi="Arial"/>
        </w:rPr>
        <w:t>outil</w:t>
      </w:r>
      <w:r>
        <w:rPr>
          <w:rFonts w:ascii="Arial" w:hAnsi="Arial"/>
          <w:spacing w:val="-33"/>
        </w:rPr>
        <w:t xml:space="preserve"> </w:t>
      </w:r>
      <w:r>
        <w:rPr>
          <w:rFonts w:ascii="Arial" w:hAnsi="Arial"/>
        </w:rPr>
        <w:t>de</w:t>
      </w:r>
      <w:r>
        <w:rPr>
          <w:rFonts w:ascii="Arial" w:hAnsi="Arial"/>
          <w:spacing w:val="-33"/>
        </w:rPr>
        <w:t xml:space="preserve"> </w:t>
      </w:r>
      <w:r>
        <w:rPr>
          <w:rFonts w:ascii="Arial" w:hAnsi="Arial"/>
        </w:rPr>
        <w:t>gestion</w:t>
      </w:r>
      <w:r>
        <w:rPr>
          <w:rFonts w:ascii="Arial" w:hAnsi="Arial"/>
          <w:spacing w:val="-33"/>
        </w:rPr>
        <w:t xml:space="preserve"> </w:t>
      </w:r>
      <w:r>
        <w:rPr>
          <w:rFonts w:ascii="Arial" w:hAnsi="Arial"/>
        </w:rPr>
        <w:t xml:space="preserve">de </w:t>
      </w:r>
      <w:r>
        <w:t>projet. Plusieurs sont outils sont sur le marché, nous avons choisi essentiellement Gant Project</w:t>
      </w:r>
      <w:r>
        <w:rPr>
          <w:spacing w:val="-24"/>
        </w:rPr>
        <w:t xml:space="preserve"> </w:t>
      </w:r>
      <w:r>
        <w:t>.</w:t>
      </w:r>
    </w:p>
    <w:p w14:paraId="249C6554" w14:textId="77777777" w:rsidR="007E4DA3" w:rsidRDefault="009D1E98">
      <w:pPr>
        <w:pStyle w:val="Corpsdetexte"/>
        <w:spacing w:before="195"/>
        <w:ind w:left="116"/>
      </w:pPr>
      <w:r>
        <w:t>La finalité est de mettre en place un diagramme qui permet :</w:t>
      </w:r>
    </w:p>
    <w:p w14:paraId="1EE80A21" w14:textId="77777777" w:rsidR="007E4DA3" w:rsidRDefault="007E4DA3">
      <w:pPr>
        <w:pStyle w:val="Corpsdetexte"/>
        <w:spacing w:before="4"/>
        <w:rPr>
          <w:sz w:val="16"/>
        </w:rPr>
      </w:pPr>
    </w:p>
    <w:p w14:paraId="46D959D2" w14:textId="77777777" w:rsidR="007E4DA3" w:rsidRDefault="009D1E98">
      <w:pPr>
        <w:pStyle w:val="Paragraphedeliste"/>
        <w:numPr>
          <w:ilvl w:val="0"/>
          <w:numId w:val="1"/>
        </w:numPr>
        <w:tabs>
          <w:tab w:val="left" w:pos="277"/>
        </w:tabs>
      </w:pPr>
      <w:r>
        <w:t>De déterminer la date d'achèvement des</w:t>
      </w:r>
      <w:r>
        <w:rPr>
          <w:spacing w:val="-2"/>
        </w:rPr>
        <w:t xml:space="preserve"> </w:t>
      </w:r>
      <w:r>
        <w:t>missions</w:t>
      </w:r>
    </w:p>
    <w:p w14:paraId="1B57B238" w14:textId="77777777" w:rsidR="007E4DA3" w:rsidRDefault="007E4DA3">
      <w:pPr>
        <w:pStyle w:val="Corpsdetexte"/>
        <w:spacing w:before="4"/>
        <w:rPr>
          <w:sz w:val="16"/>
        </w:rPr>
      </w:pPr>
    </w:p>
    <w:p w14:paraId="0E5CDB86" w14:textId="77777777" w:rsidR="007E4DA3" w:rsidRDefault="009D1E98">
      <w:pPr>
        <w:pStyle w:val="Corpsdetexte"/>
        <w:ind w:left="116"/>
      </w:pPr>
      <w:r>
        <w:t>*Déterminer les spécifications pour les taches.</w:t>
      </w:r>
    </w:p>
    <w:p w14:paraId="1B5E5A9B" w14:textId="77777777" w:rsidR="007E4DA3" w:rsidRDefault="007E4DA3">
      <w:pPr>
        <w:pStyle w:val="Corpsdetexte"/>
        <w:spacing w:before="4"/>
        <w:rPr>
          <w:sz w:val="16"/>
        </w:rPr>
      </w:pPr>
    </w:p>
    <w:p w14:paraId="360A6F2E" w14:textId="77777777" w:rsidR="009D1E98" w:rsidRDefault="009D1E98" w:rsidP="009D1E98">
      <w:pPr>
        <w:pStyle w:val="Paragraphedeliste"/>
        <w:numPr>
          <w:ilvl w:val="0"/>
          <w:numId w:val="1"/>
        </w:numPr>
        <w:tabs>
          <w:tab w:val="left" w:pos="277"/>
        </w:tabs>
      </w:pPr>
      <w:r>
        <w:t>Visualiser les retards de travail et les</w:t>
      </w:r>
      <w:r>
        <w:rPr>
          <w:spacing w:val="-6"/>
        </w:rPr>
        <w:t xml:space="preserve"> </w:t>
      </w:r>
      <w:r>
        <w:t>progrès.</w:t>
      </w:r>
    </w:p>
    <w:p w14:paraId="499E378A" w14:textId="77777777" w:rsidR="009D1E98" w:rsidRDefault="009D1E98" w:rsidP="009D1E98">
      <w:pPr>
        <w:tabs>
          <w:tab w:val="left" w:pos="277"/>
        </w:tabs>
      </w:pPr>
    </w:p>
    <w:p w14:paraId="131954D5" w14:textId="77777777" w:rsidR="009D1E98" w:rsidRDefault="009D1E98" w:rsidP="009D1E98">
      <w:pPr>
        <w:tabs>
          <w:tab w:val="left" w:pos="277"/>
        </w:tabs>
      </w:pPr>
    </w:p>
    <w:p w14:paraId="7AA67BBB" w14:textId="77777777" w:rsidR="009D1E98" w:rsidRDefault="009D1E98" w:rsidP="009D1E98">
      <w:pPr>
        <w:tabs>
          <w:tab w:val="left" w:pos="277"/>
        </w:tabs>
      </w:pPr>
    </w:p>
    <w:p w14:paraId="0B572666" w14:textId="77777777" w:rsidR="009D1E98" w:rsidRDefault="009D1E98" w:rsidP="009D1E98">
      <w:pPr>
        <w:tabs>
          <w:tab w:val="left" w:pos="277"/>
        </w:tabs>
      </w:pPr>
    </w:p>
    <w:p w14:paraId="335CBE85" w14:textId="77777777" w:rsidR="009D1E98" w:rsidRDefault="009D1E98" w:rsidP="009D1E98">
      <w:pPr>
        <w:tabs>
          <w:tab w:val="left" w:pos="277"/>
        </w:tabs>
      </w:pPr>
    </w:p>
    <w:p w14:paraId="60C89174" w14:textId="77777777" w:rsidR="009D1E98" w:rsidRDefault="009D1E98" w:rsidP="009D1E98">
      <w:pPr>
        <w:tabs>
          <w:tab w:val="left" w:pos="277"/>
        </w:tabs>
      </w:pPr>
    </w:p>
    <w:p w14:paraId="336240BE" w14:textId="77777777" w:rsidR="009D1E98" w:rsidRDefault="009D1E98" w:rsidP="009D1E98">
      <w:pPr>
        <w:tabs>
          <w:tab w:val="left" w:pos="277"/>
        </w:tabs>
      </w:pPr>
    </w:p>
    <w:p w14:paraId="445C9242" w14:textId="5972779A" w:rsidR="009D1E98" w:rsidRPr="009D1E98" w:rsidRDefault="009D1E98" w:rsidP="009D1E98">
      <w:pPr>
        <w:tabs>
          <w:tab w:val="left" w:pos="277"/>
        </w:tabs>
        <w:sectPr w:rsidR="009D1E98" w:rsidRPr="009D1E98">
          <w:type w:val="continuous"/>
          <w:pgSz w:w="12240" w:h="15840"/>
          <w:pgMar w:top="1420" w:right="1300" w:bottom="280" w:left="1300" w:header="720" w:footer="720" w:gutter="0"/>
          <w:cols w:space="720"/>
        </w:sectPr>
      </w:pPr>
    </w:p>
    <w:p w14:paraId="4969A8AB" w14:textId="77777777" w:rsidR="009D1E98" w:rsidRDefault="009D1E98">
      <w:pPr>
        <w:rPr>
          <w:rFonts w:ascii="Arial"/>
          <w:sz w:val="15"/>
        </w:rPr>
      </w:pPr>
    </w:p>
    <w:p w14:paraId="487A699A" w14:textId="77777777" w:rsidR="009D1E98" w:rsidRPr="009D1E98" w:rsidRDefault="009D1E98" w:rsidP="009D1E98">
      <w:pPr>
        <w:rPr>
          <w:rFonts w:ascii="Arial"/>
          <w:sz w:val="15"/>
        </w:rPr>
      </w:pPr>
    </w:p>
    <w:p w14:paraId="6875384E" w14:textId="77777777" w:rsidR="009D1E98" w:rsidRPr="009D1E98" w:rsidRDefault="009D1E98" w:rsidP="009D1E98">
      <w:pPr>
        <w:rPr>
          <w:rFonts w:ascii="Arial"/>
          <w:sz w:val="15"/>
        </w:rPr>
      </w:pPr>
    </w:p>
    <w:p w14:paraId="713BE317" w14:textId="77777777" w:rsidR="009D1E98" w:rsidRPr="009D1E98" w:rsidRDefault="009D1E98" w:rsidP="009D1E98">
      <w:pPr>
        <w:rPr>
          <w:rFonts w:ascii="Arial"/>
          <w:sz w:val="15"/>
        </w:rPr>
      </w:pPr>
    </w:p>
    <w:p w14:paraId="5AA9FB75" w14:textId="77777777" w:rsidR="009D1E98" w:rsidRPr="009D1E98" w:rsidRDefault="009D1E98" w:rsidP="009D1E98">
      <w:pPr>
        <w:rPr>
          <w:rFonts w:ascii="Arial"/>
          <w:sz w:val="15"/>
        </w:rPr>
      </w:pPr>
    </w:p>
    <w:p w14:paraId="6AE4C998" w14:textId="77777777" w:rsidR="009D1E98" w:rsidRPr="009D1E98" w:rsidRDefault="009D1E98" w:rsidP="009D1E98">
      <w:pPr>
        <w:rPr>
          <w:rFonts w:ascii="Arial"/>
          <w:sz w:val="15"/>
        </w:rPr>
      </w:pPr>
    </w:p>
    <w:p w14:paraId="12850A3B" w14:textId="77777777" w:rsidR="009D1E98" w:rsidRPr="009D1E98" w:rsidRDefault="009D1E98" w:rsidP="009D1E98">
      <w:pPr>
        <w:rPr>
          <w:rFonts w:ascii="Arial"/>
          <w:sz w:val="15"/>
        </w:rPr>
      </w:pPr>
    </w:p>
    <w:p w14:paraId="5DA354D3" w14:textId="77777777" w:rsidR="009D1E98" w:rsidRPr="009D1E98" w:rsidRDefault="009D1E98" w:rsidP="009D1E98">
      <w:pPr>
        <w:rPr>
          <w:rFonts w:ascii="Arial"/>
          <w:sz w:val="15"/>
        </w:rPr>
      </w:pPr>
    </w:p>
    <w:p w14:paraId="5AD999A0" w14:textId="77777777" w:rsidR="009D1E98" w:rsidRDefault="009D1E98" w:rsidP="009D1E98">
      <w:pPr>
        <w:rPr>
          <w:rFonts w:ascii="Arial"/>
          <w:sz w:val="15"/>
        </w:rPr>
      </w:pPr>
    </w:p>
    <w:p w14:paraId="1195B330" w14:textId="77777777" w:rsidR="009D1E98" w:rsidRPr="009D1E98" w:rsidRDefault="009D1E98" w:rsidP="009D1E98">
      <w:pPr>
        <w:rPr>
          <w:rFonts w:ascii="Arial"/>
          <w:sz w:val="15"/>
        </w:rPr>
      </w:pPr>
    </w:p>
    <w:p w14:paraId="48D50071" w14:textId="77777777" w:rsidR="009D1E98" w:rsidRDefault="009D1E98" w:rsidP="009D1E98">
      <w:pPr>
        <w:rPr>
          <w:rFonts w:ascii="Arial"/>
          <w:sz w:val="15"/>
        </w:rPr>
      </w:pPr>
    </w:p>
    <w:p w14:paraId="531E2B48" w14:textId="12A65F99" w:rsidR="009D1E98" w:rsidRDefault="009D1E98" w:rsidP="009D1E98">
      <w:pPr>
        <w:tabs>
          <w:tab w:val="left" w:pos="3834"/>
        </w:tabs>
        <w:rPr>
          <w:rFonts w:ascii="Arial"/>
          <w:sz w:val="15"/>
        </w:rPr>
      </w:pPr>
      <w:r>
        <w:rPr>
          <w:rFonts w:ascii="Arial"/>
          <w:sz w:val="15"/>
        </w:rPr>
        <w:tab/>
      </w:r>
    </w:p>
    <w:p w14:paraId="05256114" w14:textId="20571555" w:rsidR="009D1E98" w:rsidRPr="009D1E98" w:rsidRDefault="009D1E98" w:rsidP="009D1E98">
      <w:pPr>
        <w:tabs>
          <w:tab w:val="left" w:pos="3834"/>
        </w:tabs>
        <w:rPr>
          <w:rFonts w:ascii="Arial"/>
          <w:sz w:val="15"/>
        </w:rPr>
        <w:sectPr w:rsidR="009D1E98" w:rsidRPr="009D1E98">
          <w:pgSz w:w="12240" w:h="15840"/>
          <w:pgMar w:top="1380" w:right="1300" w:bottom="280" w:left="1300" w:header="720" w:footer="720" w:gutter="0"/>
          <w:cols w:space="720"/>
        </w:sectPr>
      </w:pPr>
    </w:p>
    <w:p w14:paraId="4B3CFAF2" w14:textId="77777777" w:rsidR="007E4DA3" w:rsidRDefault="007E4DA3">
      <w:pPr>
        <w:pStyle w:val="Corpsdetexte"/>
        <w:rPr>
          <w:sz w:val="31"/>
        </w:rPr>
      </w:pPr>
    </w:p>
    <w:p w14:paraId="7D73F465" w14:textId="77777777" w:rsidR="007E4DA3" w:rsidRDefault="009D1E98">
      <w:pPr>
        <w:pStyle w:val="Corpsdetexte"/>
        <w:ind w:left="116" w:right="357"/>
        <w:jc w:val="both"/>
      </w:pPr>
      <w:r>
        <w:t>Pour aident à vérifier si les ressources (humaines, matérielle) et les délais concordent avec ce qui avait été planifié, de manière à prendre des mesures correctives si nécessaire. Nous avons décidé de mettre en place les indicateurs de suivi de projet. Il existe plusieurs indicateurs de suivis, mais cela varie selon les projets. Nous avons retenu :</w:t>
      </w:r>
    </w:p>
    <w:p w14:paraId="6473D43B" w14:textId="77777777" w:rsidR="007E4DA3" w:rsidRDefault="007E4DA3">
      <w:pPr>
        <w:pStyle w:val="Corpsdetexte"/>
        <w:spacing w:before="5"/>
        <w:rPr>
          <w:sz w:val="16"/>
        </w:rPr>
      </w:pPr>
    </w:p>
    <w:p w14:paraId="4AA1B9EB" w14:textId="77777777" w:rsidR="007E4DA3" w:rsidRDefault="009D1E98">
      <w:pPr>
        <w:pStyle w:val="Corpsdetexte"/>
        <w:ind w:left="116"/>
      </w:pPr>
      <w:r>
        <w:t>Les indicateurs de délais : Ici nous avons évaluer 3 PKI à savoir :</w:t>
      </w:r>
    </w:p>
    <w:p w14:paraId="39664816" w14:textId="77777777" w:rsidR="007E4DA3" w:rsidRDefault="007E4DA3">
      <w:pPr>
        <w:pStyle w:val="Corpsdetexte"/>
        <w:spacing w:before="4"/>
        <w:rPr>
          <w:sz w:val="16"/>
        </w:rPr>
      </w:pPr>
    </w:p>
    <w:p w14:paraId="23E8340F" w14:textId="77777777" w:rsidR="007E4DA3" w:rsidRDefault="009D1E98">
      <w:pPr>
        <w:pStyle w:val="Corpsdetexte"/>
        <w:spacing w:line="276" w:lineRule="auto"/>
        <w:ind w:left="116" w:right="701"/>
      </w:pPr>
      <w:r>
        <w:t>Taux de retard : ce KPI vous permet de connaître le pourcentage de retard par rapport au planning initialement prévu.</w:t>
      </w:r>
    </w:p>
    <w:p w14:paraId="1E21E28B" w14:textId="77777777" w:rsidR="007E4DA3" w:rsidRDefault="007E4DA3">
      <w:pPr>
        <w:pStyle w:val="Corpsdetexte"/>
        <w:spacing w:before="5"/>
        <w:rPr>
          <w:sz w:val="16"/>
        </w:rPr>
      </w:pPr>
    </w:p>
    <w:p w14:paraId="14FC9FBA" w14:textId="77777777" w:rsidR="007E4DA3" w:rsidRDefault="009D1E98">
      <w:pPr>
        <w:pStyle w:val="Corpsdetexte"/>
        <w:spacing w:before="1"/>
        <w:ind w:left="116"/>
      </w:pPr>
      <w:r>
        <w:t>Calcul : (tâches non réalisées / tâches prévues) X 100</w:t>
      </w:r>
    </w:p>
    <w:p w14:paraId="3A886302" w14:textId="77777777" w:rsidR="007E4DA3" w:rsidRDefault="007E4DA3">
      <w:pPr>
        <w:pStyle w:val="Corpsdetexte"/>
        <w:spacing w:before="8"/>
        <w:rPr>
          <w:sz w:val="19"/>
        </w:rPr>
      </w:pPr>
    </w:p>
    <w:p w14:paraId="1D4B25A9" w14:textId="77777777" w:rsidR="007E4DA3" w:rsidRDefault="009D1E98">
      <w:pPr>
        <w:pStyle w:val="Corpsdetexte"/>
        <w:ind w:left="116"/>
      </w:pPr>
      <w:r>
        <w:t>taches non réalisées = 12 et taches prévues = 27 donc le taux de retard est de 44,44%</w:t>
      </w:r>
    </w:p>
    <w:p w14:paraId="66F08761" w14:textId="77777777" w:rsidR="007E4DA3" w:rsidRDefault="007E4DA3">
      <w:pPr>
        <w:pStyle w:val="Corpsdetexte"/>
        <w:spacing w:before="8"/>
        <w:rPr>
          <w:sz w:val="19"/>
        </w:rPr>
      </w:pPr>
    </w:p>
    <w:p w14:paraId="34867CEA" w14:textId="77777777" w:rsidR="007E4DA3" w:rsidRDefault="009D1E98">
      <w:pPr>
        <w:pStyle w:val="Corpsdetexte"/>
        <w:spacing w:before="1" w:line="273" w:lineRule="auto"/>
        <w:ind w:left="116" w:right="188"/>
      </w:pPr>
      <w:r>
        <w:t>Ecart de délai : cet indicateur mesure si vous êtes en avance, dans les temps ou en retard sur le planning prévu au démarrage du projet.</w:t>
      </w:r>
    </w:p>
    <w:p w14:paraId="2672ED55" w14:textId="77777777" w:rsidR="007E4DA3" w:rsidRDefault="007E4DA3">
      <w:pPr>
        <w:pStyle w:val="Corpsdetexte"/>
        <w:spacing w:before="8"/>
        <w:rPr>
          <w:sz w:val="16"/>
        </w:rPr>
      </w:pPr>
    </w:p>
    <w:p w14:paraId="2207A4EE" w14:textId="77777777" w:rsidR="007E4DA3" w:rsidRDefault="009D1E98">
      <w:pPr>
        <w:pStyle w:val="Corpsdetexte"/>
        <w:ind w:left="116"/>
      </w:pPr>
      <w:r>
        <w:t xml:space="preserve">Calcul : temps initialement prévu </w:t>
      </w:r>
      <w:r>
        <w:rPr>
          <w:rFonts w:ascii="Arial" w:hAnsi="Arial"/>
        </w:rPr>
        <w:t xml:space="preserve">– </w:t>
      </w:r>
      <w:r>
        <w:t>temps actuellement utilisé (28-33) =-5</w:t>
      </w:r>
    </w:p>
    <w:p w14:paraId="1A4F0A24" w14:textId="77777777" w:rsidR="007E4DA3" w:rsidRDefault="007E4DA3">
      <w:pPr>
        <w:pStyle w:val="Corpsdetexte"/>
        <w:spacing w:before="8"/>
        <w:rPr>
          <w:sz w:val="19"/>
        </w:rPr>
      </w:pPr>
    </w:p>
    <w:p w14:paraId="6544CC16" w14:textId="77777777" w:rsidR="007E4DA3" w:rsidRDefault="009D1E98">
      <w:pPr>
        <w:ind w:left="116"/>
        <w:rPr>
          <w:rFonts w:ascii="Trebuchet MS" w:hAnsi="Trebuchet MS"/>
          <w:b/>
        </w:rPr>
      </w:pPr>
      <w:r>
        <w:rPr>
          <w:b/>
        </w:rPr>
        <w:t>Un résultat nég</w:t>
      </w:r>
      <w:r>
        <w:rPr>
          <w:rFonts w:ascii="Trebuchet MS" w:hAnsi="Trebuchet MS"/>
          <w:b/>
        </w:rPr>
        <w:t>atif indique qu’il vous reste encore du temps pour continuer le projet.</w:t>
      </w:r>
    </w:p>
    <w:p w14:paraId="1B564D00" w14:textId="77777777" w:rsidR="007E4DA3" w:rsidRDefault="007E4DA3">
      <w:pPr>
        <w:pStyle w:val="Corpsdetexte"/>
        <w:spacing w:before="8"/>
        <w:rPr>
          <w:rFonts w:ascii="Trebuchet MS"/>
          <w:b/>
          <w:sz w:val="20"/>
        </w:rPr>
      </w:pPr>
    </w:p>
    <w:p w14:paraId="58D4A6C8" w14:textId="4F6CF43C" w:rsidR="007E4DA3" w:rsidRDefault="009D1E98">
      <w:pPr>
        <w:pStyle w:val="Corpsdetexte"/>
        <w:ind w:left="116" w:right="322"/>
      </w:pPr>
      <w:r>
        <w:t>Les indicateurs de qualités : nous avons jugé mieux de vérifier nombre de fois où nous avons dû refaire une tâche ou retravailler sur un élément. Il s'élève à 5 fois</w:t>
      </w:r>
    </w:p>
    <w:p w14:paraId="710F1FD1" w14:textId="77777777" w:rsidR="007E4DA3" w:rsidRDefault="007E4DA3">
      <w:pPr>
        <w:pStyle w:val="Corpsdetexte"/>
        <w:spacing w:before="5"/>
        <w:rPr>
          <w:sz w:val="16"/>
        </w:rPr>
      </w:pPr>
    </w:p>
    <w:p w14:paraId="6C449AF8" w14:textId="77777777" w:rsidR="007E4DA3" w:rsidRDefault="009D1E98">
      <w:pPr>
        <w:pStyle w:val="Corpsdetexte"/>
        <w:spacing w:line="276" w:lineRule="auto"/>
        <w:ind w:left="116" w:right="1291"/>
      </w:pPr>
      <w:r>
        <w:t>Les</w:t>
      </w:r>
      <w:r>
        <w:rPr>
          <w:spacing w:val="-25"/>
        </w:rPr>
        <w:t xml:space="preserve"> </w:t>
      </w:r>
      <w:r>
        <w:rPr>
          <w:rFonts w:ascii="Arial" w:hAnsi="Arial"/>
        </w:rPr>
        <w:t>indicateurs</w:t>
      </w:r>
      <w:r>
        <w:rPr>
          <w:rFonts w:ascii="Arial" w:hAnsi="Arial"/>
          <w:spacing w:val="-37"/>
        </w:rPr>
        <w:t xml:space="preserve"> </w:t>
      </w:r>
      <w:r>
        <w:rPr>
          <w:rFonts w:ascii="Arial" w:hAnsi="Arial"/>
        </w:rPr>
        <w:t>d’efficacité</w:t>
      </w:r>
      <w:r>
        <w:rPr>
          <w:rFonts w:ascii="Arial" w:hAnsi="Arial"/>
          <w:spacing w:val="-38"/>
        </w:rPr>
        <w:t xml:space="preserve"> </w:t>
      </w:r>
      <w:r>
        <w:rPr>
          <w:rFonts w:ascii="Arial" w:hAnsi="Arial"/>
        </w:rPr>
        <w:t>et</w:t>
      </w:r>
      <w:r>
        <w:rPr>
          <w:rFonts w:ascii="Arial" w:hAnsi="Arial"/>
          <w:spacing w:val="-36"/>
        </w:rPr>
        <w:t xml:space="preserve"> </w:t>
      </w:r>
      <w:r>
        <w:rPr>
          <w:rFonts w:ascii="Arial" w:hAnsi="Arial"/>
        </w:rPr>
        <w:t>d’avancement</w:t>
      </w:r>
      <w:r>
        <w:rPr>
          <w:rFonts w:ascii="Arial" w:hAnsi="Arial"/>
          <w:spacing w:val="-38"/>
        </w:rPr>
        <w:t xml:space="preserve"> </w:t>
      </w:r>
      <w:r>
        <w:rPr>
          <w:rFonts w:ascii="Arial" w:hAnsi="Arial"/>
        </w:rPr>
        <w:t>du</w:t>
      </w:r>
      <w:r>
        <w:rPr>
          <w:rFonts w:ascii="Arial" w:hAnsi="Arial"/>
          <w:spacing w:val="-37"/>
        </w:rPr>
        <w:t xml:space="preserve"> </w:t>
      </w:r>
      <w:r>
        <w:rPr>
          <w:rFonts w:ascii="Arial" w:hAnsi="Arial"/>
        </w:rPr>
        <w:t>projet</w:t>
      </w:r>
      <w:r>
        <w:rPr>
          <w:rFonts w:ascii="Arial" w:hAnsi="Arial"/>
          <w:spacing w:val="-37"/>
        </w:rPr>
        <w:t xml:space="preserve"> </w:t>
      </w:r>
      <w:r>
        <w:rPr>
          <w:rFonts w:ascii="Arial" w:hAnsi="Arial"/>
        </w:rPr>
        <w:t>:</w:t>
      </w:r>
      <w:r>
        <w:rPr>
          <w:rFonts w:ascii="Arial" w:hAnsi="Arial"/>
          <w:spacing w:val="-36"/>
        </w:rPr>
        <w:t xml:space="preserve"> </w:t>
      </w:r>
      <w:r>
        <w:rPr>
          <w:rFonts w:ascii="Arial" w:hAnsi="Arial"/>
        </w:rPr>
        <w:t>nous</w:t>
      </w:r>
      <w:r>
        <w:rPr>
          <w:rFonts w:ascii="Arial" w:hAnsi="Arial"/>
          <w:spacing w:val="-38"/>
        </w:rPr>
        <w:t xml:space="preserve"> </w:t>
      </w:r>
      <w:r>
        <w:rPr>
          <w:rFonts w:ascii="Arial" w:hAnsi="Arial"/>
        </w:rPr>
        <w:t>avons</w:t>
      </w:r>
      <w:r>
        <w:rPr>
          <w:rFonts w:ascii="Arial" w:hAnsi="Arial"/>
          <w:spacing w:val="-35"/>
        </w:rPr>
        <w:t xml:space="preserve"> </w:t>
      </w:r>
      <w:r>
        <w:t>décidé</w:t>
      </w:r>
      <w:r>
        <w:rPr>
          <w:spacing w:val="-25"/>
        </w:rPr>
        <w:t xml:space="preserve"> </w:t>
      </w:r>
      <w:r>
        <w:t>de</w:t>
      </w:r>
      <w:r>
        <w:rPr>
          <w:spacing w:val="-26"/>
        </w:rPr>
        <w:t xml:space="preserve"> </w:t>
      </w:r>
      <w:r>
        <w:t>vérifier</w:t>
      </w:r>
      <w:r>
        <w:rPr>
          <w:spacing w:val="-25"/>
        </w:rPr>
        <w:t xml:space="preserve"> </w:t>
      </w:r>
      <w:r>
        <w:t>le</w:t>
      </w:r>
      <w:r>
        <w:rPr>
          <w:spacing w:val="-26"/>
        </w:rPr>
        <w:t xml:space="preserve"> </w:t>
      </w:r>
      <w:r>
        <w:t>taux d'avancement pour vérifier quel est la progression du projet à la base de cette formule</w:t>
      </w:r>
      <w:r>
        <w:rPr>
          <w:spacing w:val="-19"/>
        </w:rPr>
        <w:t xml:space="preserve"> </w:t>
      </w:r>
      <w:r>
        <w:t>:</w:t>
      </w:r>
    </w:p>
    <w:p w14:paraId="1EFA1AA6" w14:textId="77777777" w:rsidR="007E4DA3" w:rsidRDefault="007E4DA3">
      <w:pPr>
        <w:pStyle w:val="Corpsdetexte"/>
        <w:spacing w:before="6"/>
        <w:rPr>
          <w:sz w:val="16"/>
        </w:rPr>
      </w:pPr>
    </w:p>
    <w:p w14:paraId="7BDD2433" w14:textId="77777777" w:rsidR="007E4DA3" w:rsidRDefault="009D1E98">
      <w:pPr>
        <w:pStyle w:val="Corpsdetexte"/>
        <w:ind w:left="116"/>
      </w:pPr>
      <w:r>
        <w:t>(Tâches accomplies / tâches prévues) X 100</w:t>
      </w:r>
    </w:p>
    <w:p w14:paraId="6DC2A6D2" w14:textId="77777777" w:rsidR="007E4DA3" w:rsidRDefault="007E4DA3">
      <w:pPr>
        <w:pStyle w:val="Corpsdetexte"/>
        <w:spacing w:before="8"/>
        <w:rPr>
          <w:sz w:val="19"/>
        </w:rPr>
      </w:pPr>
    </w:p>
    <w:p w14:paraId="5F86AE83" w14:textId="5AA85452" w:rsidR="007E4DA3" w:rsidRDefault="009D1E98">
      <w:pPr>
        <w:pStyle w:val="Corpsdetexte"/>
        <w:ind w:left="116"/>
      </w:pPr>
      <w:r>
        <w:t>Or tâches accomplies = 15 et taches prévues = 27 ce qui en entraine PKI = 55.55%</w:t>
      </w:r>
    </w:p>
    <w:p w14:paraId="4CE1CAE7" w14:textId="77777777" w:rsidR="007E4DA3" w:rsidRDefault="007E4DA3">
      <w:pPr>
        <w:pStyle w:val="Corpsdetexte"/>
      </w:pPr>
    </w:p>
    <w:p w14:paraId="0D31EEAA" w14:textId="77777777" w:rsidR="007E4DA3" w:rsidRDefault="007E4DA3">
      <w:pPr>
        <w:pStyle w:val="Corpsdetexte"/>
      </w:pPr>
    </w:p>
    <w:p w14:paraId="4F9DB511" w14:textId="77777777" w:rsidR="007E4DA3" w:rsidRDefault="009D1E98">
      <w:pPr>
        <w:pStyle w:val="Corpsdetexte"/>
        <w:spacing w:before="171"/>
        <w:ind w:left="116"/>
      </w:pPr>
      <w:r>
        <w:t>-Analyse des écarts</w:t>
      </w:r>
    </w:p>
    <w:p w14:paraId="703827B0" w14:textId="77777777" w:rsidR="007E4DA3" w:rsidRDefault="007E4DA3">
      <w:pPr>
        <w:pStyle w:val="Corpsdetexte"/>
        <w:spacing w:before="7"/>
        <w:rPr>
          <w:sz w:val="16"/>
        </w:rPr>
      </w:pPr>
    </w:p>
    <w:p w14:paraId="355774F6" w14:textId="77777777" w:rsidR="007E4DA3" w:rsidRDefault="009D1E98">
      <w:pPr>
        <w:pStyle w:val="Corpsdetexte"/>
        <w:ind w:left="116" w:right="227"/>
      </w:pPr>
      <w:r>
        <w:t>Le diagramme d'Ishikawa est également connu sous le nom de diagramme en arêtes de poisson ou de diagramme de causes et effets, car il permet d'illustrer les causes potentielles d'un problème ou d'un résultat particulier. Ce type de diagramme reprend la structure d'une véritable arête de poisson, avec une longue ligne centrale pointant vers le résultat principal, également appelé « énoncé du problème ». Les autres arêtes partent de cette partie centrale et représentent différentes catégories de causes.</w:t>
      </w:r>
    </w:p>
    <w:p w14:paraId="772EDC1A" w14:textId="77777777" w:rsidR="007E4DA3" w:rsidRDefault="007E4DA3">
      <w:pPr>
        <w:sectPr w:rsidR="007E4DA3">
          <w:pgSz w:w="12240" w:h="15840"/>
          <w:pgMar w:top="1380" w:right="1300" w:bottom="280" w:left="1300" w:header="720" w:footer="720" w:gutter="0"/>
          <w:cols w:space="720"/>
        </w:sectPr>
      </w:pPr>
    </w:p>
    <w:p w14:paraId="5BBED05F" w14:textId="77777777" w:rsidR="007E4DA3" w:rsidRDefault="009D1E98">
      <w:pPr>
        <w:pStyle w:val="Corpsdetexte"/>
        <w:spacing w:before="35"/>
        <w:ind w:left="116"/>
      </w:pPr>
      <w:r>
        <w:lastRenderedPageBreak/>
        <w:t>(</w:t>
      </w:r>
      <w:proofErr w:type="spellStart"/>
      <w:r>
        <w:t>Ludichart</w:t>
      </w:r>
      <w:proofErr w:type="spellEnd"/>
      <w:r>
        <w:t>)</w:t>
      </w:r>
    </w:p>
    <w:p w14:paraId="424CC153" w14:textId="77777777" w:rsidR="007E4DA3" w:rsidRDefault="007E4DA3">
      <w:pPr>
        <w:pStyle w:val="Corpsdetexte"/>
        <w:spacing w:before="7"/>
        <w:rPr>
          <w:sz w:val="16"/>
        </w:rPr>
      </w:pPr>
    </w:p>
    <w:p w14:paraId="15A16DD0" w14:textId="77777777" w:rsidR="007E4DA3" w:rsidRDefault="009D1E98">
      <w:pPr>
        <w:pStyle w:val="Corpsdetexte"/>
        <w:ind w:left="116"/>
      </w:pPr>
      <w:r>
        <w:t>Nous avons élaboré un diagramme d'Ishikawa pour analyser les écarts.</w:t>
      </w:r>
    </w:p>
    <w:p w14:paraId="6CFE842D" w14:textId="77777777" w:rsidR="007E4DA3" w:rsidRDefault="009D1E98">
      <w:pPr>
        <w:pStyle w:val="Corpsdetexte"/>
        <w:spacing w:before="2"/>
        <w:rPr>
          <w:sz w:val="13"/>
        </w:rPr>
      </w:pPr>
      <w:r>
        <w:rPr>
          <w:noProof/>
        </w:rPr>
        <w:drawing>
          <wp:anchor distT="0" distB="0" distL="0" distR="0" simplePos="0" relativeHeight="3" behindDoc="0" locked="0" layoutInCell="1" allowOverlap="1" wp14:anchorId="13BF06E2" wp14:editId="2277C49A">
            <wp:simplePos x="0" y="0"/>
            <wp:positionH relativeFrom="page">
              <wp:posOffset>1196082</wp:posOffset>
            </wp:positionH>
            <wp:positionV relativeFrom="paragraph">
              <wp:posOffset>126986</wp:posOffset>
            </wp:positionV>
            <wp:extent cx="4858089" cy="390058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 cstate="print"/>
                    <a:stretch>
                      <a:fillRect/>
                    </a:stretch>
                  </pic:blipFill>
                  <pic:spPr>
                    <a:xfrm>
                      <a:off x="0" y="0"/>
                      <a:ext cx="4858089" cy="3900582"/>
                    </a:xfrm>
                    <a:prstGeom prst="rect">
                      <a:avLst/>
                    </a:prstGeom>
                  </pic:spPr>
                </pic:pic>
              </a:graphicData>
            </a:graphic>
          </wp:anchor>
        </w:drawing>
      </w:r>
    </w:p>
    <w:sectPr w:rsidR="007E4DA3">
      <w:pgSz w:w="12240" w:h="15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A250E"/>
    <w:multiLevelType w:val="hybridMultilevel"/>
    <w:tmpl w:val="80BAC9BE"/>
    <w:lvl w:ilvl="0" w:tplc="311A122C">
      <w:numFmt w:val="bullet"/>
      <w:lvlText w:val="*"/>
      <w:lvlJc w:val="left"/>
      <w:pPr>
        <w:ind w:left="277" w:hanging="161"/>
      </w:pPr>
      <w:rPr>
        <w:rFonts w:ascii="Carlito" w:eastAsia="Carlito" w:hAnsi="Carlito" w:cs="Carlito" w:hint="default"/>
        <w:w w:val="100"/>
        <w:sz w:val="22"/>
        <w:szCs w:val="22"/>
        <w:lang w:val="fr-FR" w:eastAsia="en-US" w:bidi="ar-SA"/>
      </w:rPr>
    </w:lvl>
    <w:lvl w:ilvl="1" w:tplc="A8F8B052">
      <w:numFmt w:val="bullet"/>
      <w:lvlText w:val="•"/>
      <w:lvlJc w:val="left"/>
      <w:pPr>
        <w:ind w:left="400" w:hanging="161"/>
      </w:pPr>
      <w:rPr>
        <w:rFonts w:hint="default"/>
        <w:lang w:val="fr-FR" w:eastAsia="en-US" w:bidi="ar-SA"/>
      </w:rPr>
    </w:lvl>
    <w:lvl w:ilvl="2" w:tplc="ED601D78">
      <w:numFmt w:val="bullet"/>
      <w:lvlText w:val="•"/>
      <w:lvlJc w:val="left"/>
      <w:pPr>
        <w:ind w:left="1426" w:hanging="161"/>
      </w:pPr>
      <w:rPr>
        <w:rFonts w:hint="default"/>
        <w:lang w:val="fr-FR" w:eastAsia="en-US" w:bidi="ar-SA"/>
      </w:rPr>
    </w:lvl>
    <w:lvl w:ilvl="3" w:tplc="FE6C3ACA">
      <w:numFmt w:val="bullet"/>
      <w:lvlText w:val="•"/>
      <w:lvlJc w:val="left"/>
      <w:pPr>
        <w:ind w:left="2453" w:hanging="161"/>
      </w:pPr>
      <w:rPr>
        <w:rFonts w:hint="default"/>
        <w:lang w:val="fr-FR" w:eastAsia="en-US" w:bidi="ar-SA"/>
      </w:rPr>
    </w:lvl>
    <w:lvl w:ilvl="4" w:tplc="D8D85E64">
      <w:numFmt w:val="bullet"/>
      <w:lvlText w:val="•"/>
      <w:lvlJc w:val="left"/>
      <w:pPr>
        <w:ind w:left="3480" w:hanging="161"/>
      </w:pPr>
      <w:rPr>
        <w:rFonts w:hint="default"/>
        <w:lang w:val="fr-FR" w:eastAsia="en-US" w:bidi="ar-SA"/>
      </w:rPr>
    </w:lvl>
    <w:lvl w:ilvl="5" w:tplc="97704AB8">
      <w:numFmt w:val="bullet"/>
      <w:lvlText w:val="•"/>
      <w:lvlJc w:val="left"/>
      <w:pPr>
        <w:ind w:left="4506" w:hanging="161"/>
      </w:pPr>
      <w:rPr>
        <w:rFonts w:hint="default"/>
        <w:lang w:val="fr-FR" w:eastAsia="en-US" w:bidi="ar-SA"/>
      </w:rPr>
    </w:lvl>
    <w:lvl w:ilvl="6" w:tplc="CB2C1362">
      <w:numFmt w:val="bullet"/>
      <w:lvlText w:val="•"/>
      <w:lvlJc w:val="left"/>
      <w:pPr>
        <w:ind w:left="5533" w:hanging="161"/>
      </w:pPr>
      <w:rPr>
        <w:rFonts w:hint="default"/>
        <w:lang w:val="fr-FR" w:eastAsia="en-US" w:bidi="ar-SA"/>
      </w:rPr>
    </w:lvl>
    <w:lvl w:ilvl="7" w:tplc="D53869AA">
      <w:numFmt w:val="bullet"/>
      <w:lvlText w:val="•"/>
      <w:lvlJc w:val="left"/>
      <w:pPr>
        <w:ind w:left="6560" w:hanging="161"/>
      </w:pPr>
      <w:rPr>
        <w:rFonts w:hint="default"/>
        <w:lang w:val="fr-FR" w:eastAsia="en-US" w:bidi="ar-SA"/>
      </w:rPr>
    </w:lvl>
    <w:lvl w:ilvl="8" w:tplc="121E66BA">
      <w:numFmt w:val="bullet"/>
      <w:lvlText w:val="•"/>
      <w:lvlJc w:val="left"/>
      <w:pPr>
        <w:ind w:left="7586" w:hanging="161"/>
      </w:pPr>
      <w:rPr>
        <w:rFonts w:hint="default"/>
        <w:lang w:val="fr-FR" w:eastAsia="en-US" w:bidi="ar-SA"/>
      </w:rPr>
    </w:lvl>
  </w:abstractNum>
  <w:num w:numId="1" w16cid:durableId="5894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A3"/>
    <w:rsid w:val="00113891"/>
    <w:rsid w:val="007E4DA3"/>
    <w:rsid w:val="009D1E98"/>
    <w:rsid w:val="00D016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F2BF"/>
  <w15:docId w15:val="{4D0D6F33-1FBA-4E46-AD58-1E9ED422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77" w:hanging="1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2217</Characters>
  <Application>Microsoft Office Word</Application>
  <DocSecurity>4</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nicoletha josé gatsé mabouéré</dc:creator>
  <cp:lastModifiedBy>wisdom tamakloe</cp:lastModifiedBy>
  <cp:revision>2</cp:revision>
  <dcterms:created xsi:type="dcterms:W3CDTF">2022-05-08T16:47:00Z</dcterms:created>
  <dcterms:modified xsi:type="dcterms:W3CDTF">2022-05-08T16:47:00Z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Word 2019</vt:lpwstr>
  </property>
  <property fmtid="{D5CDD505-2E9C-101B-9397-08002B2CF9AE}" pid="4" name="LastSaved">
    <vt:filetime>2022-04-29T00:00:00Z</vt:filetime>
  </property>
</Properties>
</file>